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483"/>
        <w:gridCol w:w="386"/>
        <w:gridCol w:w="81"/>
        <w:gridCol w:w="522"/>
        <w:gridCol w:w="562"/>
        <w:gridCol w:w="331"/>
        <w:gridCol w:w="231"/>
        <w:gridCol w:w="563"/>
        <w:gridCol w:w="563"/>
        <w:gridCol w:w="305"/>
        <w:gridCol w:w="282"/>
        <w:gridCol w:w="521"/>
        <w:gridCol w:w="253"/>
        <w:gridCol w:w="295"/>
        <w:gridCol w:w="511"/>
        <w:gridCol w:w="264"/>
        <w:gridCol w:w="1134"/>
      </w:tblGrid>
      <w:tr w:rsidR="000B7B37" w:rsidRPr="00E01FDC" w14:paraId="7C00E447" w14:textId="77777777" w:rsidTr="000B7B37">
        <w:trPr>
          <w:cantSplit/>
          <w:trHeight w:val="52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633F5E3D" w14:textId="77777777" w:rsidR="000B7B37" w:rsidRPr="00E01FDC" w:rsidRDefault="000B7B37" w:rsidP="000B7B37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504" w:type="dxa"/>
            <w:gridSpan w:val="9"/>
            <w:vAlign w:val="center"/>
          </w:tcPr>
          <w:p w14:paraId="110F2BA5" w14:textId="77777777" w:rsidR="000B7B37" w:rsidRPr="00E01FDC" w:rsidRDefault="00657AE1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0E0A187C" w14:textId="77777777" w:rsidR="000B7B37" w:rsidRPr="00E01FDC" w:rsidRDefault="000B7B37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345A01B9" w14:textId="77777777" w:rsidR="000B7B37" w:rsidRPr="00E01FDC" w:rsidRDefault="00657AE1" w:rsidP="005A42D0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RA1</w:t>
            </w:r>
            <w:r w:rsidR="005A42D0"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513341" w:rsidRPr="00E01FDC" w14:paraId="2B404802" w14:textId="77777777" w:rsidTr="00BE55F3">
        <w:trPr>
          <w:cantSplit/>
          <w:trHeight w:val="61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49428256" w14:textId="77777777" w:rsidR="00513341" w:rsidRPr="00E01FDC" w:rsidRDefault="00513341" w:rsidP="0051334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504" w:type="dxa"/>
            <w:gridSpan w:val="9"/>
            <w:vAlign w:val="center"/>
          </w:tcPr>
          <w:p w14:paraId="178EF18A" w14:textId="77777777" w:rsidR="00513341" w:rsidRPr="00E01FDC" w:rsidRDefault="00513341" w:rsidP="0051334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Muscular Skeletal Disorders</w:t>
            </w:r>
          </w:p>
        </w:tc>
        <w:tc>
          <w:tcPr>
            <w:tcW w:w="18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14:paraId="61D4FBDE" w14:textId="77777777" w:rsidR="00513341" w:rsidRPr="00E01FDC" w:rsidRDefault="00513341" w:rsidP="0051334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CF7174" w14:textId="3F6AB2AF" w:rsidR="00513341" w:rsidRPr="00E01FDC" w:rsidRDefault="004B6717" w:rsidP="00BD5EF5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A6479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513341" w:rsidRPr="00E01FDC" w14:paraId="5231CF0C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5C173889" w14:textId="77777777" w:rsidR="00513341" w:rsidRPr="00E01FDC" w:rsidRDefault="00DE3D7E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498F3EA5" wp14:editId="7688A85F">
                  <wp:simplePos x="0" y="0"/>
                  <wp:positionH relativeFrom="margin">
                    <wp:posOffset>316865</wp:posOffset>
                  </wp:positionH>
                  <wp:positionV relativeFrom="paragraph">
                    <wp:posOffset>5080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1E0C860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2773ADDE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1BE1F0D3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45E08A98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513341" w:rsidRPr="00E01FDC" w14:paraId="58EE5D6C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5BE0D36D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5B1BF528" w14:textId="77777777" w:rsidR="00513341" w:rsidRPr="00E01FDC" w:rsidRDefault="00513341" w:rsidP="00513341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5A98E356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365631FC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23C85EED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513341" w:rsidRPr="00E01FDC" w14:paraId="00E5B2BF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4B82E255" w14:textId="77777777" w:rsidR="00513341" w:rsidRPr="00E01FDC" w:rsidRDefault="00513341" w:rsidP="00513341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7731B882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49804711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59332A1F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1AE3C407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2EE3EF13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79577E05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2C8A8904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59B73A64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6547E34B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11E7B3B4" w14:textId="77777777" w:rsidR="00513341" w:rsidRPr="00E01FDC" w:rsidRDefault="00513341" w:rsidP="00513341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513341" w:rsidRPr="00E01FDC" w14:paraId="6E9364F5" w14:textId="77777777" w:rsidTr="009A22F1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0706FF44" w14:textId="77777777" w:rsidR="00513341" w:rsidRPr="00E01FDC" w:rsidRDefault="00513341" w:rsidP="0051334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327B77D2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45B08765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2047168E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6239141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42C55DC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47" w:type="dxa"/>
            <w:gridSpan w:val="2"/>
            <w:vAlign w:val="center"/>
          </w:tcPr>
          <w:p w14:paraId="28AC3CF8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72ABB21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3FDCC8F8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1416A20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C000"/>
            <w:vAlign w:val="center"/>
          </w:tcPr>
          <w:p w14:paraId="43535291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</w:rPr>
              <w:t>4</w:t>
            </w:r>
          </w:p>
        </w:tc>
      </w:tr>
      <w:tr w:rsidR="00513341" w:rsidRPr="00E01FDC" w14:paraId="0945DF2A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2794F481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1874C91D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5354259E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5E33EE32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513341" w:rsidRPr="00E01FDC" w14:paraId="0375C1A0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588F106B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513341" w:rsidRPr="00E01FDC" w14:paraId="33F40878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5791C80D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0EB48C04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3F6C4181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3719D9B7" w14:textId="77777777" w:rsidR="00513341" w:rsidRPr="00E01FDC" w:rsidRDefault="00513341" w:rsidP="0051334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E01FD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75C211E0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3134BAC2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4EED6C08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5565AA8" w14:textId="77777777" w:rsidR="00513341" w:rsidRPr="00E01FDC" w:rsidRDefault="00513341" w:rsidP="0051334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5CE09A26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2F8689B5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575DBFCA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42939CD2" w14:textId="77777777" w:rsidR="00513341" w:rsidRPr="00E01FDC" w:rsidRDefault="00513341" w:rsidP="0051334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513341" w:rsidRPr="00E01FDC" w14:paraId="40D1363A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33F5B7D0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749986B1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513341" w:rsidRPr="00E01FDC" w14:paraId="77FAB118" w14:textId="77777777" w:rsidTr="00675831">
        <w:trPr>
          <w:trHeight w:val="5777"/>
          <w:tblCellSpacing w:w="20" w:type="dxa"/>
        </w:trPr>
        <w:tc>
          <w:tcPr>
            <w:tcW w:w="7878" w:type="dxa"/>
            <w:gridSpan w:val="17"/>
            <w:vAlign w:val="center"/>
          </w:tcPr>
          <w:p w14:paraId="351A27B6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Mechanical means e.g. sack barrow, trolley, pallet forks shall be used if there is a foreseeable risk of injury due to manual handling;</w:t>
            </w:r>
          </w:p>
          <w:p w14:paraId="47724663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Where hazardous manual handling activities cannot be avoided, the risk of injury shall be reduced as far as is reasonably practicable by:</w:t>
            </w:r>
          </w:p>
          <w:p w14:paraId="06031292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Trained operatives using correct manual handling techniques;</w:t>
            </w:r>
          </w:p>
          <w:p w14:paraId="3EEC0CE8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Reducing loads and separating into smaller loads;</w:t>
            </w:r>
          </w:p>
          <w:p w14:paraId="00B7FE05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Training shall be provided in the correct methods of lifting;</w:t>
            </w:r>
          </w:p>
          <w:p w14:paraId="2D98C236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Operatives may be supervised to ensure that the best available technique of lifting is being used;</w:t>
            </w:r>
          </w:p>
          <w:p w14:paraId="585F5487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Operatives are never to attempt to lift something that is too heavy for their own capabilities;</w:t>
            </w:r>
          </w:p>
          <w:p w14:paraId="5C3AAC40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Ask for assistance or ensure that a number of persons help with a task if the load cannot be broken down to reduce the weight;</w:t>
            </w:r>
          </w:p>
          <w:p w14:paraId="51EEF64E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18"/>
              </w:rPr>
              <w:t>Where two-man lifting is adopted then one is to take control and give directions in lifting co-ordination;</w:t>
            </w:r>
          </w:p>
          <w:p w14:paraId="576BED1E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Ensure the route is cleared of all trip hazards, obstructions and persons;</w:t>
            </w:r>
          </w:p>
          <w:p w14:paraId="62748F7B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Check for sharp edges and cover where possible;</w:t>
            </w:r>
          </w:p>
          <w:p w14:paraId="2CB15DFE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Repetitive bending, twisting and heavy lifting shall be avoided;</w:t>
            </w:r>
          </w:p>
          <w:p w14:paraId="2B6F99DD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Where possible working in poor conditions shall be avoided e.g. too hot, too cold, etc.;</w:t>
            </w:r>
          </w:p>
          <w:p w14:paraId="736E7CC9" w14:textId="77777777" w:rsidR="00513341" w:rsidRPr="00E01FDC" w:rsidRDefault="00513341" w:rsidP="00513341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Operatives are encouraged to report symptoms to their supervisor / manager immediately.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70B6327D" w14:textId="77777777" w:rsidR="00513341" w:rsidRPr="00E01FDC" w:rsidRDefault="00513341" w:rsidP="0051334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18BBCED6" w14:textId="77777777" w:rsidR="00513341" w:rsidRPr="00E01FDC" w:rsidRDefault="00513341" w:rsidP="0051334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6768DF40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3D498C11" w14:textId="77777777" w:rsidR="00AC1663" w:rsidRPr="00512803" w:rsidRDefault="00AC1663" w:rsidP="00A01AAB">
      <w:pPr>
        <w:rPr>
          <w:rFonts w:ascii="Arial Narrow" w:hAnsi="Arial Narrow"/>
          <w:sz w:val="22"/>
          <w:szCs w:val="22"/>
        </w:rPr>
      </w:pPr>
    </w:p>
    <w:sectPr w:rsidR="00AC1663" w:rsidRPr="00512803" w:rsidSect="003A7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56D94" w14:textId="77777777" w:rsidR="0069704B" w:rsidRDefault="0069704B">
      <w:r>
        <w:separator/>
      </w:r>
    </w:p>
  </w:endnote>
  <w:endnote w:type="continuationSeparator" w:id="0">
    <w:p w14:paraId="20D6EDFB" w14:textId="77777777" w:rsidR="0069704B" w:rsidRDefault="0069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82586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174618B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0E85A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37BE76AC" w14:textId="7495CF7D" w:rsidR="00DC1B8F" w:rsidRPr="00E01FDC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E01FDC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2D057EC" wp14:editId="1604BDFF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BF816" id="Line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657AE1" w:rsidRPr="00E01FDC">
      <w:rPr>
        <w:rFonts w:asciiTheme="minorHAnsi" w:hAnsiTheme="minorHAnsi" w:cstheme="minorHAnsi"/>
        <w:color w:val="002060"/>
        <w:spacing w:val="-2"/>
        <w:sz w:val="16"/>
      </w:rPr>
      <w:t>: RA1</w:t>
    </w:r>
    <w:r w:rsidR="005A42D0" w:rsidRPr="00E01FDC">
      <w:rPr>
        <w:rFonts w:asciiTheme="minorHAnsi" w:hAnsiTheme="minorHAnsi" w:cstheme="minorHAnsi"/>
        <w:color w:val="002060"/>
        <w:spacing w:val="-2"/>
        <w:sz w:val="16"/>
      </w:rPr>
      <w:t>3</w:t>
    </w:r>
    <w:r w:rsidR="00BF39D6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  <w:t xml:space="preserve">      </w:t>
    </w:r>
    <w:r w:rsidR="00A01AAB" w:rsidRPr="00E01FDC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</w:t>
    </w:r>
    <w:r w:rsidR="00E01FDC">
      <w:rPr>
        <w:rFonts w:asciiTheme="minorHAnsi" w:hAnsiTheme="minorHAnsi" w:cstheme="minorHAnsi"/>
        <w:color w:val="002060"/>
        <w:spacing w:val="-2"/>
        <w:sz w:val="16"/>
      </w:rPr>
      <w:t xml:space="preserve">               </w:t>
    </w:r>
    <w:r w:rsidR="00BF39D6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</w:t>
    </w:r>
    <w:r w:rsidR="00E01FD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A01AAB" w:rsidRPr="00E01FD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BD5EF5" w:rsidRPr="00E01FDC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20DB843F" w14:textId="02183A7E" w:rsidR="00DC1B8F" w:rsidRPr="00BF39D6" w:rsidRDefault="00BF39D6" w:rsidP="00BF39D6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</w:t>
    </w:r>
    <w:r w:rsidR="00A6479C">
      <w:rPr>
        <w:rFonts w:ascii="Calibri" w:hAnsi="Calibri" w:cs="Calibri"/>
        <w:color w:val="002060"/>
        <w:spacing w:val="-2"/>
        <w:sz w:val="16"/>
      </w:rPr>
      <w:t xml:space="preserve">5 </w:t>
    </w:r>
    <w:r>
      <w:rPr>
        <w:rFonts w:ascii="Calibri" w:hAnsi="Calibri" w:cs="Calibri"/>
        <w:color w:val="002060"/>
        <w:spacing w:val="-2"/>
        <w:sz w:val="16"/>
      </w:rPr>
      <w:t>rev</w:t>
    </w:r>
    <w:r w:rsidR="00A6479C">
      <w:rPr>
        <w:rFonts w:ascii="Calibri" w:hAnsi="Calibri" w:cs="Calibri"/>
        <w:color w:val="002060"/>
        <w:spacing w:val="-2"/>
        <w:sz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30A49" w14:textId="77777777" w:rsidR="00A6479C" w:rsidRDefault="00A64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FE905" w14:textId="77777777" w:rsidR="0069704B" w:rsidRDefault="0069704B">
      <w:r>
        <w:separator/>
      </w:r>
    </w:p>
  </w:footnote>
  <w:footnote w:type="continuationSeparator" w:id="0">
    <w:p w14:paraId="4D48095C" w14:textId="77777777" w:rsidR="0069704B" w:rsidRDefault="00697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3FFE6" w14:textId="77777777" w:rsidR="00A6479C" w:rsidRDefault="00A64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88534" w14:textId="77777777" w:rsidR="00DC1B8F" w:rsidRPr="00E01FDC" w:rsidRDefault="00DE3D7E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E01FDC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5A42D0" w:rsidRPr="00E01FDC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E01FDC">
      <w:rPr>
        <w:rFonts w:asciiTheme="minorHAnsi" w:hAnsiTheme="minorHAnsi" w:cstheme="minorHAnsi"/>
        <w:color w:val="002060"/>
      </w:rPr>
      <w:tab/>
    </w:r>
    <w:r w:rsidR="00DC1B8F" w:rsidRPr="00E01FDC">
      <w:rPr>
        <w:rFonts w:asciiTheme="minorHAnsi" w:hAnsiTheme="minorHAnsi" w:cstheme="minorHAnsi"/>
        <w:color w:val="002060"/>
      </w:rPr>
      <w:tab/>
    </w:r>
    <w:r w:rsidR="00676929" w:rsidRPr="00E01FDC">
      <w:rPr>
        <w:rFonts w:asciiTheme="minorHAnsi" w:hAnsiTheme="minorHAnsi" w:cstheme="minorHAnsi"/>
        <w:color w:val="002060"/>
      </w:rPr>
      <w:t xml:space="preserve">Risk </w:t>
    </w:r>
    <w:r w:rsidR="007C0997" w:rsidRPr="00E01FDC">
      <w:rPr>
        <w:rFonts w:asciiTheme="minorHAnsi" w:hAnsiTheme="minorHAnsi" w:cstheme="minorHAnsi"/>
        <w:color w:val="002060"/>
      </w:rPr>
      <w:t>Assessment</w:t>
    </w:r>
  </w:p>
  <w:p w14:paraId="7ACADEA6" w14:textId="77777777" w:rsidR="00DC1B8F" w:rsidRPr="00E01FDC" w:rsidRDefault="005B3C9A" w:rsidP="00462E7E">
    <w:pPr>
      <w:rPr>
        <w:rFonts w:asciiTheme="minorHAnsi" w:hAnsiTheme="minorHAnsi" w:cstheme="minorHAnsi"/>
        <w:color w:val="002060"/>
      </w:rPr>
    </w:pPr>
    <w:r w:rsidRPr="00E01FDC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4D819A" wp14:editId="1B00563B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232F89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5B068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182594">
    <w:abstractNumId w:val="0"/>
  </w:num>
  <w:num w:numId="2" w16cid:durableId="418404667">
    <w:abstractNumId w:val="22"/>
  </w:num>
  <w:num w:numId="3" w16cid:durableId="1107970818">
    <w:abstractNumId w:val="4"/>
  </w:num>
  <w:num w:numId="4" w16cid:durableId="1845626491">
    <w:abstractNumId w:val="20"/>
  </w:num>
  <w:num w:numId="5" w16cid:durableId="988558256">
    <w:abstractNumId w:val="21"/>
  </w:num>
  <w:num w:numId="6" w16cid:durableId="1401320046">
    <w:abstractNumId w:val="5"/>
  </w:num>
  <w:num w:numId="7" w16cid:durableId="462961915">
    <w:abstractNumId w:val="30"/>
  </w:num>
  <w:num w:numId="8" w16cid:durableId="1758476129">
    <w:abstractNumId w:val="25"/>
  </w:num>
  <w:num w:numId="9" w16cid:durableId="165176685">
    <w:abstractNumId w:val="24"/>
  </w:num>
  <w:num w:numId="10" w16cid:durableId="892083086">
    <w:abstractNumId w:val="6"/>
  </w:num>
  <w:num w:numId="11" w16cid:durableId="228468943">
    <w:abstractNumId w:val="17"/>
  </w:num>
  <w:num w:numId="12" w16cid:durableId="589046338">
    <w:abstractNumId w:val="23"/>
  </w:num>
  <w:num w:numId="13" w16cid:durableId="1400789322">
    <w:abstractNumId w:val="1"/>
  </w:num>
  <w:num w:numId="14" w16cid:durableId="291903416">
    <w:abstractNumId w:val="16"/>
  </w:num>
  <w:num w:numId="15" w16cid:durableId="1746219193">
    <w:abstractNumId w:val="15"/>
  </w:num>
  <w:num w:numId="16" w16cid:durableId="162938486">
    <w:abstractNumId w:val="9"/>
  </w:num>
  <w:num w:numId="17" w16cid:durableId="1402019987">
    <w:abstractNumId w:val="8"/>
  </w:num>
  <w:num w:numId="18" w16cid:durableId="1514144214">
    <w:abstractNumId w:val="18"/>
  </w:num>
  <w:num w:numId="19" w16cid:durableId="1768773153">
    <w:abstractNumId w:val="3"/>
  </w:num>
  <w:num w:numId="20" w16cid:durableId="565607318">
    <w:abstractNumId w:val="7"/>
  </w:num>
  <w:num w:numId="21" w16cid:durableId="2113165730">
    <w:abstractNumId w:val="14"/>
  </w:num>
  <w:num w:numId="22" w16cid:durableId="1231118889">
    <w:abstractNumId w:val="29"/>
  </w:num>
  <w:num w:numId="23" w16cid:durableId="1930502772">
    <w:abstractNumId w:val="28"/>
  </w:num>
  <w:num w:numId="24" w16cid:durableId="1287003990">
    <w:abstractNumId w:val="12"/>
  </w:num>
  <w:num w:numId="25" w16cid:durableId="417288418">
    <w:abstractNumId w:val="32"/>
  </w:num>
  <w:num w:numId="26" w16cid:durableId="1240941296">
    <w:abstractNumId w:val="31"/>
  </w:num>
  <w:num w:numId="27" w16cid:durableId="1191141413">
    <w:abstractNumId w:val="27"/>
  </w:num>
  <w:num w:numId="28" w16cid:durableId="1056855178">
    <w:abstractNumId w:val="13"/>
  </w:num>
  <w:num w:numId="29" w16cid:durableId="1364285970">
    <w:abstractNumId w:val="10"/>
  </w:num>
  <w:num w:numId="30" w16cid:durableId="297299528">
    <w:abstractNumId w:val="2"/>
  </w:num>
  <w:num w:numId="31" w16cid:durableId="223412899">
    <w:abstractNumId w:val="26"/>
  </w:num>
  <w:num w:numId="32" w16cid:durableId="1293899588">
    <w:abstractNumId w:val="11"/>
  </w:num>
  <w:num w:numId="33" w16cid:durableId="53454118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30A4"/>
    <w:rsid w:val="000A4B35"/>
    <w:rsid w:val="000B7B37"/>
    <w:rsid w:val="000F3175"/>
    <w:rsid w:val="001011B9"/>
    <w:rsid w:val="0013174C"/>
    <w:rsid w:val="001341CB"/>
    <w:rsid w:val="00142374"/>
    <w:rsid w:val="001605E3"/>
    <w:rsid w:val="0018085F"/>
    <w:rsid w:val="001816AA"/>
    <w:rsid w:val="001834D6"/>
    <w:rsid w:val="001A57AE"/>
    <w:rsid w:val="001B1F63"/>
    <w:rsid w:val="001B644C"/>
    <w:rsid w:val="001C3720"/>
    <w:rsid w:val="001C4BED"/>
    <w:rsid w:val="00201EDC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846B6"/>
    <w:rsid w:val="002916AE"/>
    <w:rsid w:val="002B0E57"/>
    <w:rsid w:val="002D0CCF"/>
    <w:rsid w:val="002D2E6D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6717"/>
    <w:rsid w:val="004B75DC"/>
    <w:rsid w:val="004C21A6"/>
    <w:rsid w:val="004C4715"/>
    <w:rsid w:val="004D1E26"/>
    <w:rsid w:val="004E5913"/>
    <w:rsid w:val="00502F23"/>
    <w:rsid w:val="00512803"/>
    <w:rsid w:val="00513341"/>
    <w:rsid w:val="0052649B"/>
    <w:rsid w:val="00556F67"/>
    <w:rsid w:val="005744AB"/>
    <w:rsid w:val="00580937"/>
    <w:rsid w:val="00584CC5"/>
    <w:rsid w:val="00594258"/>
    <w:rsid w:val="00596913"/>
    <w:rsid w:val="005A42D0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57AE1"/>
    <w:rsid w:val="006672E7"/>
    <w:rsid w:val="00675831"/>
    <w:rsid w:val="00676929"/>
    <w:rsid w:val="00691303"/>
    <w:rsid w:val="0069704B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34B1"/>
    <w:rsid w:val="00907AE1"/>
    <w:rsid w:val="0091550E"/>
    <w:rsid w:val="00915E43"/>
    <w:rsid w:val="009179E6"/>
    <w:rsid w:val="009566F3"/>
    <w:rsid w:val="0096093F"/>
    <w:rsid w:val="00967DD7"/>
    <w:rsid w:val="00991851"/>
    <w:rsid w:val="00997132"/>
    <w:rsid w:val="009A124B"/>
    <w:rsid w:val="009A22F1"/>
    <w:rsid w:val="009B4F24"/>
    <w:rsid w:val="009C2D68"/>
    <w:rsid w:val="009C5766"/>
    <w:rsid w:val="009C7E8B"/>
    <w:rsid w:val="009D4F4E"/>
    <w:rsid w:val="00A01AAB"/>
    <w:rsid w:val="00A130C9"/>
    <w:rsid w:val="00A34481"/>
    <w:rsid w:val="00A4532A"/>
    <w:rsid w:val="00A63C07"/>
    <w:rsid w:val="00A6479C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D5EF5"/>
    <w:rsid w:val="00BF39D6"/>
    <w:rsid w:val="00BF685D"/>
    <w:rsid w:val="00C00029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E3D7E"/>
    <w:rsid w:val="00DF1B45"/>
    <w:rsid w:val="00DF5844"/>
    <w:rsid w:val="00E01FDC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555B6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C64B12"/>
  <w15:docId w15:val="{39E6DC06-E72D-408A-BA12-2C41A43A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6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9</cp:revision>
  <cp:lastPrinted>2010-07-28T16:21:00Z</cp:lastPrinted>
  <dcterms:created xsi:type="dcterms:W3CDTF">2019-07-11T09:35:00Z</dcterms:created>
  <dcterms:modified xsi:type="dcterms:W3CDTF">2025-05-29T14:07:00Z</dcterms:modified>
</cp:coreProperties>
</file>